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21E0E" w14:textId="77777777" w:rsidR="003A17CB" w:rsidRPr="00933143" w:rsidRDefault="00860857" w:rsidP="00933143">
      <w:pPr>
        <w:pStyle w:val="Akapitzlist"/>
        <w:tabs>
          <w:tab w:val="left" w:pos="405"/>
          <w:tab w:val="right" w:pos="9638"/>
        </w:tabs>
        <w:suppressAutoHyphens/>
        <w:autoSpaceDN w:val="0"/>
        <w:spacing w:after="0" w:line="360" w:lineRule="auto"/>
        <w:ind w:left="0" w:hanging="284"/>
        <w:jc w:val="right"/>
        <w:rPr>
          <w:rFonts w:ascii="Times New Roman" w:hAnsi="Times New Roman" w:cs="Times New Roman"/>
          <w:sz w:val="24"/>
          <w:szCs w:val="24"/>
        </w:rPr>
      </w:pPr>
      <w:r w:rsidRPr="00933143">
        <w:rPr>
          <w:rFonts w:cstheme="minorHAnsi"/>
          <w:sz w:val="24"/>
          <w:szCs w:val="24"/>
        </w:rPr>
        <w:tab/>
      </w:r>
      <w:r w:rsidRPr="00933143">
        <w:rPr>
          <w:rFonts w:cstheme="minorHAnsi"/>
          <w:sz w:val="24"/>
          <w:szCs w:val="24"/>
        </w:rPr>
        <w:tab/>
      </w:r>
      <w:r w:rsidR="003A17CB" w:rsidRPr="00933143">
        <w:rPr>
          <w:rFonts w:ascii="Times New Roman" w:hAnsi="Times New Roman" w:cs="Times New Roman"/>
          <w:sz w:val="24"/>
          <w:szCs w:val="24"/>
        </w:rPr>
        <w:t xml:space="preserve">Załącznik nr 1 do </w:t>
      </w:r>
      <w:r w:rsidR="00295E08" w:rsidRPr="00933143">
        <w:rPr>
          <w:rFonts w:ascii="Times New Roman" w:hAnsi="Times New Roman" w:cs="Times New Roman"/>
          <w:sz w:val="24"/>
          <w:szCs w:val="24"/>
        </w:rPr>
        <w:t>ogłoszenia o zamówieniu</w:t>
      </w:r>
    </w:p>
    <w:p w14:paraId="5137DBC6" w14:textId="77777777" w:rsidR="00F5645C" w:rsidRPr="00933143" w:rsidRDefault="00F5645C" w:rsidP="00933143">
      <w:pPr>
        <w:suppressAutoHyphens/>
        <w:autoSpaceDN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Hlk123719397"/>
    </w:p>
    <w:p w14:paraId="66F708DA" w14:textId="77777777" w:rsidR="003A17CB" w:rsidRPr="00933143" w:rsidRDefault="003A17CB" w:rsidP="00933143">
      <w:pPr>
        <w:pStyle w:val="Akapitzlist"/>
        <w:suppressAutoHyphens/>
        <w:autoSpaceDN w:val="0"/>
        <w:spacing w:after="0" w:line="360" w:lineRule="auto"/>
        <w:ind w:left="0" w:hanging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31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1" w:name="_Hlk123720900"/>
      <w:r w:rsidRPr="00933143">
        <w:rPr>
          <w:rFonts w:ascii="Times New Roman" w:hAnsi="Times New Roman" w:cs="Times New Roman"/>
          <w:b/>
          <w:bCs/>
          <w:sz w:val="24"/>
          <w:szCs w:val="24"/>
        </w:rPr>
        <w:t>Szczegółowy opis przedmiotu zamówienia</w:t>
      </w:r>
      <w:bookmarkEnd w:id="0"/>
      <w:bookmarkEnd w:id="1"/>
    </w:p>
    <w:p w14:paraId="2E1B8FCD" w14:textId="77777777" w:rsidR="00F5645C" w:rsidRPr="00933143" w:rsidRDefault="00F5645C" w:rsidP="00933143">
      <w:pPr>
        <w:suppressAutoHyphens/>
        <w:autoSpaceDN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26887EE" w14:textId="77777777" w:rsidR="00A67E56" w:rsidRPr="00933143" w:rsidRDefault="00250835" w:rsidP="001D3A2B">
      <w:pPr>
        <w:pStyle w:val="Akapitzlist"/>
        <w:keepNext/>
        <w:numPr>
          <w:ilvl w:val="0"/>
          <w:numId w:val="1"/>
        </w:numPr>
        <w:spacing w:after="0" w:line="360" w:lineRule="auto"/>
        <w:ind w:left="35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3143">
        <w:rPr>
          <w:rFonts w:ascii="Times New Roman" w:hAnsi="Times New Roman" w:cs="Times New Roman"/>
          <w:sz w:val="24"/>
          <w:szCs w:val="24"/>
        </w:rPr>
        <w:t xml:space="preserve">Przedmiotem zamówienia </w:t>
      </w:r>
      <w:r w:rsidR="00F70F35" w:rsidRPr="00933143">
        <w:rPr>
          <w:rFonts w:ascii="Times New Roman" w:hAnsi="Times New Roman" w:cs="Times New Roman"/>
          <w:sz w:val="24"/>
          <w:szCs w:val="24"/>
        </w:rPr>
        <w:t xml:space="preserve">jest </w:t>
      </w:r>
      <w:r w:rsidR="00933143" w:rsidRPr="00933143">
        <w:rPr>
          <w:rFonts w:ascii="Times New Roman" w:hAnsi="Times New Roman" w:cs="Times New Roman"/>
          <w:sz w:val="24"/>
          <w:szCs w:val="24"/>
        </w:rPr>
        <w:t>u</w:t>
      </w:r>
      <w:r w:rsidR="00933143" w:rsidRPr="00933143">
        <w:rPr>
          <w:rFonts w:ascii="Times New Roman" w:eastAsia="Times New Roman" w:hAnsi="Times New Roman" w:cs="Times New Roman"/>
          <w:sz w:val="24"/>
          <w:szCs w:val="24"/>
        </w:rPr>
        <w:t>sługa najmu wraz z transportem, montażem i demontażem trybun dla publiczności na potrzeby organizacji 102. PZLA Mistrzostw Polski.</w:t>
      </w:r>
    </w:p>
    <w:p w14:paraId="2F33BB36" w14:textId="2E96D91A" w:rsidR="00933143" w:rsidRPr="00933143" w:rsidRDefault="00933143" w:rsidP="001D3A2B">
      <w:pPr>
        <w:pStyle w:val="Akapitzlist"/>
        <w:keepNext/>
        <w:numPr>
          <w:ilvl w:val="0"/>
          <w:numId w:val="1"/>
        </w:numPr>
        <w:spacing w:after="0" w:line="360" w:lineRule="auto"/>
        <w:ind w:left="350"/>
        <w:jc w:val="both"/>
        <w:rPr>
          <w:rFonts w:ascii="Times New Roman" w:hAnsi="Times New Roman" w:cs="Times New Roman"/>
          <w:sz w:val="24"/>
          <w:szCs w:val="24"/>
        </w:rPr>
      </w:pPr>
      <w:r w:rsidRPr="00933143">
        <w:rPr>
          <w:rFonts w:ascii="Times New Roman" w:hAnsi="Times New Roman" w:cs="Times New Roman"/>
          <w:sz w:val="24"/>
          <w:szCs w:val="24"/>
        </w:rPr>
        <w:t xml:space="preserve">Miejsce </w:t>
      </w:r>
      <w:r w:rsidR="0056019C">
        <w:rPr>
          <w:rFonts w:ascii="Times New Roman" w:hAnsi="Times New Roman" w:cs="Times New Roman"/>
          <w:sz w:val="24"/>
          <w:szCs w:val="24"/>
        </w:rPr>
        <w:t>realizacji: Stadion l</w:t>
      </w:r>
      <w:r w:rsidRPr="00933143">
        <w:rPr>
          <w:rFonts w:ascii="Times New Roman" w:hAnsi="Times New Roman" w:cs="Times New Roman"/>
          <w:sz w:val="24"/>
          <w:szCs w:val="24"/>
        </w:rPr>
        <w:t xml:space="preserve">ekkoatletyczny </w:t>
      </w:r>
      <w:r w:rsidR="0056019C">
        <w:rPr>
          <w:rFonts w:ascii="Times New Roman" w:hAnsi="Times New Roman" w:cs="Times New Roman"/>
          <w:sz w:val="24"/>
          <w:szCs w:val="24"/>
        </w:rPr>
        <w:t xml:space="preserve">im. Wojciecha Nowickiego </w:t>
      </w:r>
      <w:r w:rsidRPr="00933143">
        <w:rPr>
          <w:rFonts w:ascii="Times New Roman" w:hAnsi="Times New Roman" w:cs="Times New Roman"/>
          <w:sz w:val="24"/>
          <w:szCs w:val="24"/>
        </w:rPr>
        <w:t xml:space="preserve">w Białymstoku, </w:t>
      </w:r>
      <w:r w:rsidR="00484A79">
        <w:rPr>
          <w:rFonts w:ascii="Times New Roman" w:hAnsi="Times New Roman" w:cs="Times New Roman"/>
          <w:sz w:val="24"/>
          <w:szCs w:val="24"/>
        </w:rPr>
        <w:br/>
      </w:r>
      <w:r w:rsidRPr="00933143">
        <w:rPr>
          <w:rFonts w:ascii="Times New Roman" w:hAnsi="Times New Roman" w:cs="Times New Roman"/>
          <w:sz w:val="24"/>
          <w:szCs w:val="24"/>
        </w:rPr>
        <w:t>ul. 11 Listopada 28 (teren pomiędzy barierką oddzielającą bieżnię stadionu a budynkiem lodowiska).</w:t>
      </w:r>
    </w:p>
    <w:p w14:paraId="6EA1C2EF" w14:textId="77777777" w:rsidR="00933143" w:rsidRPr="00933143" w:rsidRDefault="00933143" w:rsidP="001D3A2B">
      <w:pPr>
        <w:pStyle w:val="Akapitzlist"/>
        <w:keepNext/>
        <w:numPr>
          <w:ilvl w:val="0"/>
          <w:numId w:val="1"/>
        </w:numPr>
        <w:spacing w:after="0" w:line="360" w:lineRule="auto"/>
        <w:ind w:left="350"/>
        <w:jc w:val="both"/>
        <w:rPr>
          <w:rFonts w:ascii="Times New Roman" w:hAnsi="Times New Roman" w:cs="Times New Roman"/>
          <w:sz w:val="24"/>
          <w:szCs w:val="24"/>
        </w:rPr>
      </w:pPr>
      <w:r w:rsidRPr="00933143">
        <w:rPr>
          <w:rFonts w:ascii="Times New Roman" w:hAnsi="Times New Roman" w:cs="Times New Roman"/>
          <w:sz w:val="24"/>
          <w:szCs w:val="24"/>
        </w:rPr>
        <w:t>Termin trwania wydarzenia: 24 – 26 lipca 2026 r.</w:t>
      </w:r>
    </w:p>
    <w:p w14:paraId="4EC02D21" w14:textId="77777777" w:rsidR="00933143" w:rsidRPr="00933143" w:rsidRDefault="00933143" w:rsidP="001D3A2B">
      <w:pPr>
        <w:pStyle w:val="Akapitzlist"/>
        <w:keepNext/>
        <w:numPr>
          <w:ilvl w:val="0"/>
          <w:numId w:val="1"/>
        </w:numPr>
        <w:spacing w:after="0" w:line="360" w:lineRule="auto"/>
        <w:ind w:left="350"/>
        <w:jc w:val="both"/>
        <w:rPr>
          <w:rFonts w:ascii="Times New Roman" w:hAnsi="Times New Roman" w:cs="Times New Roman"/>
          <w:sz w:val="24"/>
          <w:szCs w:val="24"/>
        </w:rPr>
      </w:pPr>
      <w:r w:rsidRPr="00933143">
        <w:rPr>
          <w:rFonts w:ascii="Times New Roman" w:hAnsi="Times New Roman" w:cs="Times New Roman"/>
          <w:sz w:val="24"/>
          <w:szCs w:val="24"/>
        </w:rPr>
        <w:t>Termin montażu: wykonawca zobowiązany jest do rozstawienia trybun i zgłoszenia ich do odbioru i użytkowania w terminie do 23 lipca 2026 r. do godziny 17:00.</w:t>
      </w:r>
    </w:p>
    <w:p w14:paraId="3D9030D1" w14:textId="77777777" w:rsidR="00933143" w:rsidRPr="00933143" w:rsidRDefault="00933143" w:rsidP="001D3A2B">
      <w:pPr>
        <w:pStyle w:val="Akapitzlist"/>
        <w:keepNext/>
        <w:numPr>
          <w:ilvl w:val="0"/>
          <w:numId w:val="1"/>
        </w:numPr>
        <w:spacing w:after="0" w:line="360" w:lineRule="auto"/>
        <w:ind w:left="350"/>
        <w:jc w:val="both"/>
        <w:rPr>
          <w:rFonts w:ascii="Times New Roman" w:hAnsi="Times New Roman" w:cs="Times New Roman"/>
          <w:sz w:val="24"/>
          <w:szCs w:val="24"/>
        </w:rPr>
      </w:pPr>
      <w:r w:rsidRPr="00933143">
        <w:rPr>
          <w:rFonts w:ascii="Times New Roman" w:hAnsi="Times New Roman" w:cs="Times New Roman"/>
          <w:sz w:val="24"/>
          <w:szCs w:val="24"/>
        </w:rPr>
        <w:t>Termin demontażu: demontaż i wywóz trybun od dnia 27 lipca 2026 r.</w:t>
      </w:r>
    </w:p>
    <w:p w14:paraId="5FAD95FE" w14:textId="77777777" w:rsidR="00933143" w:rsidRPr="00933143" w:rsidRDefault="00933143" w:rsidP="001D3A2B">
      <w:pPr>
        <w:pStyle w:val="Akapitzlist"/>
        <w:keepNext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33143">
        <w:rPr>
          <w:rFonts w:ascii="Times New Roman" w:hAnsi="Times New Roman" w:cs="Times New Roman"/>
          <w:sz w:val="24"/>
          <w:szCs w:val="24"/>
        </w:rPr>
        <w:t>Opis wymagań technicznych i funkcjonalnych</w:t>
      </w:r>
    </w:p>
    <w:p w14:paraId="216029D6" w14:textId="77777777" w:rsidR="00933143" w:rsidRPr="00933143" w:rsidRDefault="00933143" w:rsidP="0093314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3143"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Przedmiotem zamówienia jest usługa polegająca na najmie, transporcie, montażu oraz demontażu dwóch niezależnych trybun mobilnych dla widzów, spełniających następujące parametry minimalne:</w:t>
      </w:r>
    </w:p>
    <w:p w14:paraId="0131B430" w14:textId="77777777" w:rsidR="00933143" w:rsidRDefault="00933143" w:rsidP="00933143">
      <w:pPr>
        <w:tabs>
          <w:tab w:val="num" w:pos="72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ł</w:t>
      </w:r>
      <w:r w:rsidRPr="00933143">
        <w:rPr>
          <w:rFonts w:ascii="Times New Roman" w:eastAsia="Times New Roman" w:hAnsi="Times New Roman" w:cs="Times New Roman"/>
          <w:sz w:val="24"/>
          <w:szCs w:val="24"/>
          <w:lang w:eastAsia="pl-PL"/>
        </w:rPr>
        <w:t>ączna liczba miejsc siedzących na obu trybunach musi wynosić minimum 200 sztuk (np. 2 x min. 100 miejsc)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6ADA46D0" w14:textId="77777777" w:rsidR="00933143" w:rsidRDefault="00933143" w:rsidP="00933143">
      <w:pPr>
        <w:tabs>
          <w:tab w:val="num" w:pos="72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k</w:t>
      </w:r>
      <w:r w:rsidRPr="00933143">
        <w:rPr>
          <w:rFonts w:ascii="Times New Roman" w:eastAsia="Times New Roman" w:hAnsi="Times New Roman" w:cs="Times New Roman"/>
          <w:sz w:val="24"/>
          <w:szCs w:val="24"/>
          <w:lang w:eastAsia="pl-PL"/>
        </w:rPr>
        <w:t>onstrukcja wyposażona w krzesła z tworzywa sztucznego (trudnopalnego, odpornego na warunki atmosferyczne i promieniowanie UV) z oparciem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52DB8E4D" w14:textId="77777777" w:rsidR="00933143" w:rsidRDefault="00933143" w:rsidP="00933143">
      <w:pPr>
        <w:tabs>
          <w:tab w:val="num" w:pos="720"/>
          <w:tab w:val="num" w:pos="144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w</w:t>
      </w:r>
      <w:r w:rsidRPr="00933143">
        <w:rPr>
          <w:rFonts w:ascii="Times New Roman" w:eastAsia="Times New Roman" w:hAnsi="Times New Roman" w:cs="Times New Roman"/>
          <w:sz w:val="24"/>
          <w:szCs w:val="24"/>
          <w:lang w:eastAsia="pl-PL"/>
        </w:rPr>
        <w:t>ymiary maksymalne (gabaryty pojedynczej trybuny):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</w:t>
      </w:r>
      <w:r w:rsidRPr="00933143">
        <w:rPr>
          <w:rFonts w:ascii="Times New Roman" w:eastAsia="Times New Roman" w:hAnsi="Times New Roman" w:cs="Times New Roman"/>
          <w:sz w:val="24"/>
          <w:szCs w:val="24"/>
          <w:lang w:eastAsia="pl-PL"/>
        </w:rPr>
        <w:t>zerokość maksymalnie 12,00 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g</w:t>
      </w:r>
      <w:r w:rsidRPr="00933143">
        <w:rPr>
          <w:rFonts w:ascii="Times New Roman" w:eastAsia="Times New Roman" w:hAnsi="Times New Roman" w:cs="Times New Roman"/>
          <w:sz w:val="24"/>
          <w:szCs w:val="24"/>
          <w:lang w:eastAsia="pl-PL"/>
        </w:rPr>
        <w:t>łębokość maksymalnie 4,00 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4BEF0533" w14:textId="77777777" w:rsidR="00933143" w:rsidRDefault="00933143" w:rsidP="00933143">
      <w:pPr>
        <w:tabs>
          <w:tab w:val="num" w:pos="720"/>
          <w:tab w:val="num" w:pos="144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w</w:t>
      </w:r>
      <w:r w:rsidRPr="00933143">
        <w:rPr>
          <w:rFonts w:ascii="Times New Roman" w:eastAsia="Times New Roman" w:hAnsi="Times New Roman" w:cs="Times New Roman"/>
          <w:sz w:val="24"/>
          <w:szCs w:val="24"/>
          <w:lang w:eastAsia="pl-PL"/>
        </w:rPr>
        <w:t>ejścia na trybuny dla publiczności zlokalizowane wyłącznie z boku lub od tyłu konstrukcji (ze względu na ograniczenia przestrzenne od frontu)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2BA75E94" w14:textId="77777777" w:rsidR="00933143" w:rsidRPr="00933143" w:rsidRDefault="00933143" w:rsidP="00933143">
      <w:pPr>
        <w:tabs>
          <w:tab w:val="num" w:pos="720"/>
          <w:tab w:val="num" w:pos="144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t</w:t>
      </w:r>
      <w:r w:rsidRPr="00933143">
        <w:rPr>
          <w:rFonts w:ascii="Times New Roman" w:eastAsia="Times New Roman" w:hAnsi="Times New Roman" w:cs="Times New Roman"/>
          <w:sz w:val="24"/>
          <w:szCs w:val="24"/>
          <w:lang w:eastAsia="pl-PL"/>
        </w:rPr>
        <w:t>rybuny muszą posiadać barierki ochronne (boczne oraz tylne) zabezpieczające użytkowników przed upadkiem z wysokości, zgodne z obowiązującymi przepisami budowlanymi i normami bezpieczeństwa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4EE42091" w14:textId="77777777" w:rsidR="00933143" w:rsidRDefault="00933143" w:rsidP="0093314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k</w:t>
      </w:r>
      <w:r w:rsidRPr="00933143">
        <w:rPr>
          <w:rFonts w:ascii="Times New Roman" w:eastAsia="Times New Roman" w:hAnsi="Times New Roman" w:cs="Times New Roman"/>
          <w:sz w:val="24"/>
          <w:szCs w:val="24"/>
          <w:lang w:eastAsia="pl-PL"/>
        </w:rPr>
        <w:t>onstrukcja musi być stabilna, posadowiona w sposób nienaruszający i nieuszkadzający istniejącej infrastruktury stadionu.</w:t>
      </w:r>
    </w:p>
    <w:p w14:paraId="20C23B7C" w14:textId="77777777" w:rsidR="00B7359F" w:rsidRPr="00B7359F" w:rsidRDefault="00B7359F" w:rsidP="00B7359F">
      <w:pPr>
        <w:pStyle w:val="Akapitzlist"/>
        <w:keepNext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7359F">
        <w:rPr>
          <w:rFonts w:ascii="Times New Roman" w:hAnsi="Times New Roman" w:cs="Times New Roman"/>
          <w:sz w:val="24"/>
          <w:szCs w:val="24"/>
        </w:rPr>
        <w:lastRenderedPageBreak/>
        <w:t>Spotkania robocze: Zamawiający zastrzega sobie prawo do zorganizowania spotkań roboczych z Wykonawcą w celu doprecyzowania szczegółów realizacyjnych. Terminy spotkań ustalane będą na bieżąco (w trybie roboczym). Za udział w tych spotkaniach Wykonawcy nie przysługuje dodatkowe wynagrodzenie.</w:t>
      </w:r>
    </w:p>
    <w:p w14:paraId="5670D199" w14:textId="77777777" w:rsidR="00B7359F" w:rsidRPr="00B7359F" w:rsidRDefault="00B7359F" w:rsidP="00B7359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125B459" w14:textId="77777777" w:rsidR="00B7359F" w:rsidRPr="00B7359F" w:rsidRDefault="00B7359F" w:rsidP="00B7359F">
      <w:pPr>
        <w:pStyle w:val="Akapitzlist"/>
        <w:keepNext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7359F">
        <w:rPr>
          <w:rFonts w:ascii="Times New Roman" w:hAnsi="Times New Roman" w:cs="Times New Roman"/>
          <w:sz w:val="24"/>
          <w:szCs w:val="24"/>
        </w:rPr>
        <w:t>Zamawiający zaleca, aby Wykonawca przed złożeniem oferty dokonał wizji lokalnej na Stadionie Lekkoatletycznym w Białymstoku przy ul. 11 Listopada 28. Celem wizji lokalnej jest zapoznanie się ze specyfikacją, uwarunkowaniami architektonicznymi i przestrzennymi obiektu w celu prawidłowego doboru sprzętu i wyceny usługi. Koszty udziału w wizji lokalnej ponosi Wykonawca. Termin wizji należy uzgodnić uprzednio z Zamawiającym.</w:t>
      </w:r>
    </w:p>
    <w:sectPr w:rsidR="00B7359F" w:rsidRPr="00B7359F" w:rsidSect="00F5645C">
      <w:footerReference w:type="default" r:id="rId7"/>
      <w:pgSz w:w="11906" w:h="16838"/>
      <w:pgMar w:top="1418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3F927" w14:textId="77777777" w:rsidR="000D59F3" w:rsidRDefault="000D59F3" w:rsidP="003E072D">
      <w:pPr>
        <w:spacing w:after="0" w:line="240" w:lineRule="auto"/>
      </w:pPr>
      <w:r>
        <w:separator/>
      </w:r>
    </w:p>
  </w:endnote>
  <w:endnote w:type="continuationSeparator" w:id="0">
    <w:p w14:paraId="054CE3C9" w14:textId="77777777" w:rsidR="000D59F3" w:rsidRDefault="000D59F3" w:rsidP="003E0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5694531"/>
      <w:docPartObj>
        <w:docPartGallery w:val="Page Numbers (Bottom of Page)"/>
        <w:docPartUnique/>
      </w:docPartObj>
    </w:sdtPr>
    <w:sdtEndPr/>
    <w:sdtContent>
      <w:p w14:paraId="7A8FE02A" w14:textId="77777777" w:rsidR="003E072D" w:rsidRDefault="00D90933">
        <w:pPr>
          <w:pStyle w:val="Stopka"/>
        </w:pPr>
        <w:r>
          <w:fldChar w:fldCharType="begin"/>
        </w:r>
        <w:r w:rsidR="003E072D">
          <w:instrText>PAGE   \* MERGEFORMAT</w:instrText>
        </w:r>
        <w:r>
          <w:fldChar w:fldCharType="separate"/>
        </w:r>
        <w:r w:rsidR="0056019C">
          <w:rPr>
            <w:noProof/>
          </w:rPr>
          <w:t>2</w:t>
        </w:r>
        <w:r>
          <w:fldChar w:fldCharType="end"/>
        </w:r>
      </w:p>
    </w:sdtContent>
  </w:sdt>
  <w:p w14:paraId="7C97A995" w14:textId="77777777" w:rsidR="003E072D" w:rsidRDefault="003E072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0B4B1" w14:textId="77777777" w:rsidR="000D59F3" w:rsidRDefault="000D59F3" w:rsidP="003E072D">
      <w:pPr>
        <w:spacing w:after="0" w:line="240" w:lineRule="auto"/>
      </w:pPr>
      <w:r>
        <w:separator/>
      </w:r>
    </w:p>
  </w:footnote>
  <w:footnote w:type="continuationSeparator" w:id="0">
    <w:p w14:paraId="06C38DEE" w14:textId="77777777" w:rsidR="000D59F3" w:rsidRDefault="000D59F3" w:rsidP="003E07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74FD3"/>
    <w:multiLevelType w:val="hybridMultilevel"/>
    <w:tmpl w:val="861682A6"/>
    <w:lvl w:ilvl="0" w:tplc="EC3C484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674002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BDB"/>
    <w:rsid w:val="00002114"/>
    <w:rsid w:val="000033D3"/>
    <w:rsid w:val="00026D76"/>
    <w:rsid w:val="00053384"/>
    <w:rsid w:val="00057733"/>
    <w:rsid w:val="0006067F"/>
    <w:rsid w:val="000713D7"/>
    <w:rsid w:val="0007468B"/>
    <w:rsid w:val="000A1565"/>
    <w:rsid w:val="000B0149"/>
    <w:rsid w:val="000C6A72"/>
    <w:rsid w:val="000C7F21"/>
    <w:rsid w:val="000D59F3"/>
    <w:rsid w:val="000D7E1F"/>
    <w:rsid w:val="001058A5"/>
    <w:rsid w:val="001123B1"/>
    <w:rsid w:val="00114CE6"/>
    <w:rsid w:val="00115526"/>
    <w:rsid w:val="00117008"/>
    <w:rsid w:val="00126579"/>
    <w:rsid w:val="00142EDE"/>
    <w:rsid w:val="001471CB"/>
    <w:rsid w:val="00171298"/>
    <w:rsid w:val="00187908"/>
    <w:rsid w:val="00192D1A"/>
    <w:rsid w:val="001A16AC"/>
    <w:rsid w:val="001A387B"/>
    <w:rsid w:val="001A6EFD"/>
    <w:rsid w:val="001B7EA6"/>
    <w:rsid w:val="001C045A"/>
    <w:rsid w:val="001C0B6A"/>
    <w:rsid w:val="001D06B4"/>
    <w:rsid w:val="001D3A2B"/>
    <w:rsid w:val="001E0759"/>
    <w:rsid w:val="0020618C"/>
    <w:rsid w:val="0021237A"/>
    <w:rsid w:val="00220C08"/>
    <w:rsid w:val="00224817"/>
    <w:rsid w:val="00226E69"/>
    <w:rsid w:val="0023455B"/>
    <w:rsid w:val="00235A97"/>
    <w:rsid w:val="00250835"/>
    <w:rsid w:val="00253D58"/>
    <w:rsid w:val="002706C4"/>
    <w:rsid w:val="0027086E"/>
    <w:rsid w:val="00282973"/>
    <w:rsid w:val="002923D9"/>
    <w:rsid w:val="00295E08"/>
    <w:rsid w:val="002B1061"/>
    <w:rsid w:val="002D0F27"/>
    <w:rsid w:val="002F3EC2"/>
    <w:rsid w:val="00310F0D"/>
    <w:rsid w:val="00316A9F"/>
    <w:rsid w:val="00317C18"/>
    <w:rsid w:val="00324ACA"/>
    <w:rsid w:val="003306CA"/>
    <w:rsid w:val="0034504E"/>
    <w:rsid w:val="003525BD"/>
    <w:rsid w:val="0035282B"/>
    <w:rsid w:val="00355E08"/>
    <w:rsid w:val="0036611A"/>
    <w:rsid w:val="0037286E"/>
    <w:rsid w:val="00376D8B"/>
    <w:rsid w:val="003A17CB"/>
    <w:rsid w:val="003A54BC"/>
    <w:rsid w:val="003A5F78"/>
    <w:rsid w:val="003B08FD"/>
    <w:rsid w:val="003E072D"/>
    <w:rsid w:val="003E7575"/>
    <w:rsid w:val="004030C9"/>
    <w:rsid w:val="004060B0"/>
    <w:rsid w:val="00407488"/>
    <w:rsid w:val="004127C9"/>
    <w:rsid w:val="0042593E"/>
    <w:rsid w:val="004265D2"/>
    <w:rsid w:val="00452B73"/>
    <w:rsid w:val="004748C3"/>
    <w:rsid w:val="00476F33"/>
    <w:rsid w:val="00480533"/>
    <w:rsid w:val="00481FA7"/>
    <w:rsid w:val="00484A79"/>
    <w:rsid w:val="00491875"/>
    <w:rsid w:val="004C4F10"/>
    <w:rsid w:val="004C53F4"/>
    <w:rsid w:val="004E2EB2"/>
    <w:rsid w:val="004F78E1"/>
    <w:rsid w:val="00511536"/>
    <w:rsid w:val="005116E6"/>
    <w:rsid w:val="00512D31"/>
    <w:rsid w:val="0052493E"/>
    <w:rsid w:val="00537C41"/>
    <w:rsid w:val="005453FC"/>
    <w:rsid w:val="0055643F"/>
    <w:rsid w:val="0056019C"/>
    <w:rsid w:val="00561353"/>
    <w:rsid w:val="005903C5"/>
    <w:rsid w:val="005910FC"/>
    <w:rsid w:val="00595B3E"/>
    <w:rsid w:val="005A0EBB"/>
    <w:rsid w:val="005A2C48"/>
    <w:rsid w:val="005B0129"/>
    <w:rsid w:val="005B34F4"/>
    <w:rsid w:val="005B62D3"/>
    <w:rsid w:val="005C1338"/>
    <w:rsid w:val="005C45BB"/>
    <w:rsid w:val="005C585B"/>
    <w:rsid w:val="005C773A"/>
    <w:rsid w:val="005C78EE"/>
    <w:rsid w:val="005D7A14"/>
    <w:rsid w:val="006008DB"/>
    <w:rsid w:val="00613FE5"/>
    <w:rsid w:val="0062365F"/>
    <w:rsid w:val="00631BAF"/>
    <w:rsid w:val="00637F08"/>
    <w:rsid w:val="006533E3"/>
    <w:rsid w:val="0067159A"/>
    <w:rsid w:val="00674B1F"/>
    <w:rsid w:val="006A7265"/>
    <w:rsid w:val="006B38CB"/>
    <w:rsid w:val="006D72B3"/>
    <w:rsid w:val="006E1BC8"/>
    <w:rsid w:val="00705B93"/>
    <w:rsid w:val="00737D38"/>
    <w:rsid w:val="00746E32"/>
    <w:rsid w:val="0075145E"/>
    <w:rsid w:val="00752CD2"/>
    <w:rsid w:val="00761C84"/>
    <w:rsid w:val="007958B2"/>
    <w:rsid w:val="007B050A"/>
    <w:rsid w:val="007B5054"/>
    <w:rsid w:val="007B6766"/>
    <w:rsid w:val="007C1DE5"/>
    <w:rsid w:val="007C734F"/>
    <w:rsid w:val="007D0CAD"/>
    <w:rsid w:val="007E516C"/>
    <w:rsid w:val="007E51D9"/>
    <w:rsid w:val="007F5A17"/>
    <w:rsid w:val="00803ED2"/>
    <w:rsid w:val="00804C73"/>
    <w:rsid w:val="00822D83"/>
    <w:rsid w:val="00824FD7"/>
    <w:rsid w:val="00860857"/>
    <w:rsid w:val="00867D65"/>
    <w:rsid w:val="00870CC4"/>
    <w:rsid w:val="00884B65"/>
    <w:rsid w:val="008864A0"/>
    <w:rsid w:val="00887FF7"/>
    <w:rsid w:val="0089204D"/>
    <w:rsid w:val="0089238F"/>
    <w:rsid w:val="0089416A"/>
    <w:rsid w:val="008B1B61"/>
    <w:rsid w:val="008B3B83"/>
    <w:rsid w:val="008D582F"/>
    <w:rsid w:val="008D7984"/>
    <w:rsid w:val="008D7FDA"/>
    <w:rsid w:val="008E0A0F"/>
    <w:rsid w:val="008E0C48"/>
    <w:rsid w:val="008F3168"/>
    <w:rsid w:val="009111C2"/>
    <w:rsid w:val="00931872"/>
    <w:rsid w:val="00933143"/>
    <w:rsid w:val="00933A26"/>
    <w:rsid w:val="00943D7C"/>
    <w:rsid w:val="0096338B"/>
    <w:rsid w:val="00963804"/>
    <w:rsid w:val="009668A0"/>
    <w:rsid w:val="00967251"/>
    <w:rsid w:val="0097335D"/>
    <w:rsid w:val="00974A31"/>
    <w:rsid w:val="00974E19"/>
    <w:rsid w:val="0097780C"/>
    <w:rsid w:val="009800F1"/>
    <w:rsid w:val="00980938"/>
    <w:rsid w:val="0098442E"/>
    <w:rsid w:val="00984CB3"/>
    <w:rsid w:val="009A3424"/>
    <w:rsid w:val="009A70E5"/>
    <w:rsid w:val="009C2469"/>
    <w:rsid w:val="009C2C37"/>
    <w:rsid w:val="009C56C7"/>
    <w:rsid w:val="009D0D3C"/>
    <w:rsid w:val="009D23F3"/>
    <w:rsid w:val="009D4B64"/>
    <w:rsid w:val="00A21566"/>
    <w:rsid w:val="00A26CFB"/>
    <w:rsid w:val="00A40F57"/>
    <w:rsid w:val="00A444E3"/>
    <w:rsid w:val="00A53B74"/>
    <w:rsid w:val="00A65E16"/>
    <w:rsid w:val="00A67E56"/>
    <w:rsid w:val="00A8523A"/>
    <w:rsid w:val="00A96918"/>
    <w:rsid w:val="00AC301D"/>
    <w:rsid w:val="00AC4B4F"/>
    <w:rsid w:val="00B04BDC"/>
    <w:rsid w:val="00B110AA"/>
    <w:rsid w:val="00B13C05"/>
    <w:rsid w:val="00B23323"/>
    <w:rsid w:val="00B319D1"/>
    <w:rsid w:val="00B47A96"/>
    <w:rsid w:val="00B55B5E"/>
    <w:rsid w:val="00B63497"/>
    <w:rsid w:val="00B63CF1"/>
    <w:rsid w:val="00B7111E"/>
    <w:rsid w:val="00B7359F"/>
    <w:rsid w:val="00B90397"/>
    <w:rsid w:val="00B962D0"/>
    <w:rsid w:val="00B96F2A"/>
    <w:rsid w:val="00BB639F"/>
    <w:rsid w:val="00BC453C"/>
    <w:rsid w:val="00BD5A86"/>
    <w:rsid w:val="00BF183F"/>
    <w:rsid w:val="00BF75B7"/>
    <w:rsid w:val="00C02CB1"/>
    <w:rsid w:val="00C0329A"/>
    <w:rsid w:val="00C04E53"/>
    <w:rsid w:val="00C10C07"/>
    <w:rsid w:val="00C16224"/>
    <w:rsid w:val="00C20814"/>
    <w:rsid w:val="00C309A6"/>
    <w:rsid w:val="00C34B7B"/>
    <w:rsid w:val="00C43C5C"/>
    <w:rsid w:val="00C44DFF"/>
    <w:rsid w:val="00C5189A"/>
    <w:rsid w:val="00C5200C"/>
    <w:rsid w:val="00C5763A"/>
    <w:rsid w:val="00C6048B"/>
    <w:rsid w:val="00C6426A"/>
    <w:rsid w:val="00C67F4F"/>
    <w:rsid w:val="00C927D3"/>
    <w:rsid w:val="00CA1891"/>
    <w:rsid w:val="00CA4385"/>
    <w:rsid w:val="00CB4AE9"/>
    <w:rsid w:val="00CB64BB"/>
    <w:rsid w:val="00CC2DD4"/>
    <w:rsid w:val="00CD49AF"/>
    <w:rsid w:val="00CD6A67"/>
    <w:rsid w:val="00CF2A7C"/>
    <w:rsid w:val="00CF72A3"/>
    <w:rsid w:val="00D00C3B"/>
    <w:rsid w:val="00D113AE"/>
    <w:rsid w:val="00D30F51"/>
    <w:rsid w:val="00D400D7"/>
    <w:rsid w:val="00D52AB4"/>
    <w:rsid w:val="00D638A6"/>
    <w:rsid w:val="00D63CAA"/>
    <w:rsid w:val="00D7133A"/>
    <w:rsid w:val="00D7697E"/>
    <w:rsid w:val="00D9015C"/>
    <w:rsid w:val="00D90933"/>
    <w:rsid w:val="00D96222"/>
    <w:rsid w:val="00DA10ED"/>
    <w:rsid w:val="00DA7E4E"/>
    <w:rsid w:val="00DA7F90"/>
    <w:rsid w:val="00DB226C"/>
    <w:rsid w:val="00DB373F"/>
    <w:rsid w:val="00DB5857"/>
    <w:rsid w:val="00DC1455"/>
    <w:rsid w:val="00DC5060"/>
    <w:rsid w:val="00DD0039"/>
    <w:rsid w:val="00DD4022"/>
    <w:rsid w:val="00DF12EB"/>
    <w:rsid w:val="00DF3427"/>
    <w:rsid w:val="00DF414A"/>
    <w:rsid w:val="00DF6614"/>
    <w:rsid w:val="00E02499"/>
    <w:rsid w:val="00E04EC6"/>
    <w:rsid w:val="00E059F0"/>
    <w:rsid w:val="00E15081"/>
    <w:rsid w:val="00E2392D"/>
    <w:rsid w:val="00E379FF"/>
    <w:rsid w:val="00E41B1E"/>
    <w:rsid w:val="00E42E11"/>
    <w:rsid w:val="00E43985"/>
    <w:rsid w:val="00E50831"/>
    <w:rsid w:val="00E540D9"/>
    <w:rsid w:val="00E7086E"/>
    <w:rsid w:val="00E7495E"/>
    <w:rsid w:val="00E83475"/>
    <w:rsid w:val="00E9005C"/>
    <w:rsid w:val="00E95FC5"/>
    <w:rsid w:val="00EC2CC3"/>
    <w:rsid w:val="00EC7B4C"/>
    <w:rsid w:val="00ED6118"/>
    <w:rsid w:val="00EF2DE9"/>
    <w:rsid w:val="00F01440"/>
    <w:rsid w:val="00F0686C"/>
    <w:rsid w:val="00F161D0"/>
    <w:rsid w:val="00F268C0"/>
    <w:rsid w:val="00F31CF2"/>
    <w:rsid w:val="00F33612"/>
    <w:rsid w:val="00F4499B"/>
    <w:rsid w:val="00F5645C"/>
    <w:rsid w:val="00F70F35"/>
    <w:rsid w:val="00F77CB6"/>
    <w:rsid w:val="00F92BF3"/>
    <w:rsid w:val="00FA3178"/>
    <w:rsid w:val="00FA64FB"/>
    <w:rsid w:val="00FC17FF"/>
    <w:rsid w:val="00FC4893"/>
    <w:rsid w:val="00FE3CD7"/>
    <w:rsid w:val="00FE58C9"/>
    <w:rsid w:val="00FE6455"/>
    <w:rsid w:val="00FE70B1"/>
    <w:rsid w:val="00FE7F33"/>
    <w:rsid w:val="00FF2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DC61A"/>
  <w15:docId w15:val="{AC6ACCC1-FA51-46A7-B480-6C1B876EE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2BDB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F2B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F2BDB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rsid w:val="00FF2BD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FF2BD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2B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2BD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3E0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072D"/>
  </w:style>
  <w:style w:type="character" w:customStyle="1" w:styleId="hgkelc">
    <w:name w:val="hgkelc"/>
    <w:basedOn w:val="Domylnaczcionkaakapitu"/>
    <w:rsid w:val="0042593E"/>
  </w:style>
  <w:style w:type="character" w:customStyle="1" w:styleId="Teksttreci2">
    <w:name w:val="Tekst treści (2)_"/>
    <w:basedOn w:val="Domylnaczcionkaakapitu"/>
    <w:link w:val="Teksttreci20"/>
    <w:rsid w:val="00B319D1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B319D1"/>
    <w:pPr>
      <w:shd w:val="clear" w:color="auto" w:fill="FFFFFF"/>
      <w:spacing w:after="300" w:line="0" w:lineRule="atLeast"/>
      <w:ind w:hanging="360"/>
    </w:pPr>
    <w:rPr>
      <w:rFonts w:ascii="Times New Roman" w:eastAsia="Times New Roman" w:hAnsi="Times New Roman" w:cs="Times New Roman"/>
      <w:sz w:val="23"/>
      <w:szCs w:val="23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34F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34F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34F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34F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34F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2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Ostaszewski</dc:creator>
  <cp:keywords/>
  <dc:description/>
  <cp:lastModifiedBy>Rafał Gosk</cp:lastModifiedBy>
  <cp:revision>2</cp:revision>
  <cp:lastPrinted>2026-06-22T06:20:00Z</cp:lastPrinted>
  <dcterms:created xsi:type="dcterms:W3CDTF">2026-06-22T11:05:00Z</dcterms:created>
  <dcterms:modified xsi:type="dcterms:W3CDTF">2026-06-22T11:05:00Z</dcterms:modified>
</cp:coreProperties>
</file>